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BC46" w14:textId="769D70D9" w:rsidR="0009062A" w:rsidRPr="005974F1" w:rsidRDefault="006B3265" w:rsidP="00AE182B">
      <w:pPr>
        <w:pStyle w:val="H01Mainhead1"/>
        <w:rPr>
          <w:lang w:val="en-GB"/>
        </w:rPr>
      </w:pPr>
      <w:r w:rsidRPr="005974F1">
        <w:rPr>
          <w:lang w:val="en-GB"/>
        </w:rPr>
        <w:t>Worksheet</w:t>
      </w:r>
    </w:p>
    <w:p w14:paraId="1D92FEE3" w14:textId="7C604E3B" w:rsidR="00B845FE" w:rsidRPr="005974F1" w:rsidRDefault="004C220E" w:rsidP="004C220E">
      <w:pPr>
        <w:pStyle w:val="H02Subhead"/>
        <w:rPr>
          <w:lang w:val="en-GB"/>
        </w:rPr>
      </w:pPr>
      <w:r w:rsidRPr="005974F1">
        <w:rPr>
          <w:lang w:val="en-GB"/>
        </w:rPr>
        <w:t>15</w:t>
      </w:r>
      <w:r w:rsidR="00B845FE" w:rsidRPr="005974F1">
        <w:rPr>
          <w:lang w:val="en-GB"/>
        </w:rPr>
        <w:t xml:space="preserve"> Mixed economic system</w:t>
      </w:r>
    </w:p>
    <w:p w14:paraId="2B490044" w14:textId="16B671BF" w:rsidR="00B845FE" w:rsidRPr="005974F1" w:rsidRDefault="00B845FE" w:rsidP="00A11F85">
      <w:pPr>
        <w:pStyle w:val="BT01Bodytext1"/>
        <w:rPr>
          <w:lang w:val="en-GB"/>
        </w:rPr>
      </w:pPr>
      <w:r w:rsidRPr="005974F1">
        <w:rPr>
          <w:lang w:val="en-GB"/>
        </w:rPr>
        <w:t xml:space="preserve">Complete the following </w:t>
      </w:r>
      <w:r w:rsidR="00A11F85" w:rsidRPr="005974F1">
        <w:rPr>
          <w:lang w:val="en-GB"/>
        </w:rPr>
        <w:t>activity</w:t>
      </w:r>
      <w:r w:rsidRPr="005974F1">
        <w:rPr>
          <w:lang w:val="en-GB"/>
        </w:rPr>
        <w:t xml:space="preserve"> on the mixed economic system.</w:t>
      </w:r>
    </w:p>
    <w:p w14:paraId="2A9BF437" w14:textId="77777777" w:rsidR="00B845FE" w:rsidRPr="005974F1" w:rsidRDefault="00B845FE" w:rsidP="005974F1">
      <w:pPr>
        <w:pStyle w:val="HAhead"/>
        <w:spacing w:after="120"/>
        <w:rPr>
          <w:lang w:val="en-GB"/>
        </w:rPr>
      </w:pPr>
      <w:r w:rsidRPr="005974F1">
        <w:rPr>
          <w:lang w:val="en-GB"/>
        </w:rPr>
        <w:t xml:space="preserve">Activity </w:t>
      </w:r>
      <w:bookmarkStart w:id="0" w:name="_GoBack"/>
      <w:bookmarkEnd w:id="0"/>
    </w:p>
    <w:p w14:paraId="3BF4AEB5" w14:textId="5E1C0E01" w:rsidR="00B845FE" w:rsidRPr="005974F1" w:rsidRDefault="00B845FE" w:rsidP="00A11F85">
      <w:pPr>
        <w:pStyle w:val="BT01Bodytext1"/>
        <w:rPr>
          <w:lang w:val="en-GB"/>
        </w:rPr>
      </w:pPr>
      <w:r w:rsidRPr="005974F1">
        <w:rPr>
          <w:lang w:val="en-GB"/>
        </w:rPr>
        <w:t>For each cause of market failure</w:t>
      </w:r>
      <w:r w:rsidR="00A11F85" w:rsidRPr="005974F1">
        <w:rPr>
          <w:lang w:val="en-GB"/>
        </w:rPr>
        <w:t xml:space="preserve"> listed in the table</w:t>
      </w:r>
      <w:r w:rsidRPr="005974F1">
        <w:rPr>
          <w:lang w:val="en-GB"/>
        </w:rPr>
        <w:t>, identify a possible government intervention</w:t>
      </w:r>
      <w:r w:rsidR="00A11F85" w:rsidRPr="005974F1">
        <w:rPr>
          <w:lang w:val="en-GB"/>
        </w:rPr>
        <w:t xml:space="preserve"> and briefly explain how the intervention method works</w:t>
      </w:r>
      <w:r w:rsidRPr="005974F1">
        <w:rPr>
          <w:lang w:val="en-GB"/>
        </w:rPr>
        <w:t>. Draw a diagram, if appropriate, to help explain the intervention. Be prepared to discuss your answers with the rest of your class, including the possible advantages and disadvantages of each method.</w:t>
      </w:r>
    </w:p>
    <w:tbl>
      <w:tblPr>
        <w:tblStyle w:val="TableGrid"/>
        <w:tblW w:w="9634" w:type="dxa"/>
        <w:tblBorders>
          <w:top w:val="single" w:sz="4" w:space="0" w:color="99CC33"/>
          <w:left w:val="single" w:sz="4" w:space="0" w:color="99CC33"/>
          <w:bottom w:val="single" w:sz="4" w:space="0" w:color="99CC33"/>
          <w:right w:val="single" w:sz="4" w:space="0" w:color="99CC33"/>
          <w:insideH w:val="single" w:sz="4" w:space="0" w:color="99CC33"/>
          <w:insideV w:val="single" w:sz="4" w:space="0" w:color="99CC33"/>
        </w:tblBorders>
        <w:tblLook w:val="04A0" w:firstRow="1" w:lastRow="0" w:firstColumn="1" w:lastColumn="0" w:noHBand="0" w:noVBand="1"/>
      </w:tblPr>
      <w:tblGrid>
        <w:gridCol w:w="2074"/>
        <w:gridCol w:w="2444"/>
        <w:gridCol w:w="5116"/>
      </w:tblGrid>
      <w:tr w:rsidR="00B845FE" w:rsidRPr="005974F1" w14:paraId="15FFE9A6" w14:textId="77777777" w:rsidTr="005974F1">
        <w:trPr>
          <w:tblHeader/>
        </w:trPr>
        <w:tc>
          <w:tcPr>
            <w:tcW w:w="2074" w:type="dxa"/>
            <w:tcBorders>
              <w:right w:val="single" w:sz="4" w:space="0" w:color="FFFFFF" w:themeColor="background1"/>
            </w:tcBorders>
            <w:shd w:val="clear" w:color="auto" w:fill="A8D241"/>
            <w:vAlign w:val="bottom"/>
          </w:tcPr>
          <w:p w14:paraId="34DF2F98" w14:textId="2DA1E38F" w:rsidR="00B845FE" w:rsidRPr="005974F1" w:rsidRDefault="00B845FE" w:rsidP="00A11F85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5974F1">
              <w:rPr>
                <w:sz w:val="24"/>
                <w:szCs w:val="24"/>
                <w:lang w:val="en-GB"/>
              </w:rPr>
              <w:t xml:space="preserve">Cause of </w:t>
            </w:r>
            <w:r w:rsidR="005974F1" w:rsidRPr="005974F1">
              <w:rPr>
                <w:sz w:val="24"/>
                <w:szCs w:val="24"/>
                <w:lang w:val="en-GB"/>
              </w:rPr>
              <w:br/>
            </w:r>
            <w:r w:rsidRPr="005974F1">
              <w:rPr>
                <w:sz w:val="24"/>
                <w:szCs w:val="24"/>
                <w:lang w:val="en-GB"/>
              </w:rPr>
              <w:t>market failure</w:t>
            </w:r>
          </w:p>
        </w:tc>
        <w:tc>
          <w:tcPr>
            <w:tcW w:w="24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8D241"/>
            <w:vAlign w:val="bottom"/>
          </w:tcPr>
          <w:p w14:paraId="7131ABE3" w14:textId="77777777" w:rsidR="00B845FE" w:rsidRPr="005974F1" w:rsidRDefault="00B845FE" w:rsidP="00A11F85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5974F1">
              <w:rPr>
                <w:sz w:val="24"/>
                <w:szCs w:val="24"/>
                <w:lang w:val="en-GB"/>
              </w:rPr>
              <w:t xml:space="preserve">Possible government intervention </w:t>
            </w:r>
          </w:p>
        </w:tc>
        <w:tc>
          <w:tcPr>
            <w:tcW w:w="5116" w:type="dxa"/>
            <w:tcBorders>
              <w:left w:val="single" w:sz="4" w:space="0" w:color="FFFFFF" w:themeColor="background1"/>
            </w:tcBorders>
            <w:shd w:val="clear" w:color="auto" w:fill="A8D241"/>
            <w:vAlign w:val="bottom"/>
          </w:tcPr>
          <w:p w14:paraId="199C2338" w14:textId="77777777" w:rsidR="00B845FE" w:rsidRPr="005974F1" w:rsidRDefault="00B845FE" w:rsidP="00A11F85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5974F1">
              <w:rPr>
                <w:sz w:val="24"/>
                <w:szCs w:val="24"/>
                <w:lang w:val="en-GB"/>
              </w:rPr>
              <w:t>Explanation</w:t>
            </w:r>
          </w:p>
        </w:tc>
      </w:tr>
      <w:tr w:rsidR="0031697F" w:rsidRPr="005974F1" w14:paraId="36B8F36A" w14:textId="77777777" w:rsidTr="00E468BC">
        <w:trPr>
          <w:trHeight w:val="2880"/>
        </w:trPr>
        <w:tc>
          <w:tcPr>
            <w:tcW w:w="2074" w:type="dxa"/>
          </w:tcPr>
          <w:p w14:paraId="15B331AA" w14:textId="60778DB4" w:rsidR="0031697F" w:rsidRPr="003E2F3B" w:rsidRDefault="0031697F" w:rsidP="003E2F3B">
            <w:pPr>
              <w:pStyle w:val="CTB01BT01Bodytext1"/>
            </w:pPr>
            <w:r w:rsidRPr="003E2F3B">
              <w:t>External costs</w:t>
            </w:r>
          </w:p>
        </w:tc>
        <w:tc>
          <w:tcPr>
            <w:tcW w:w="2444" w:type="dxa"/>
          </w:tcPr>
          <w:p w14:paraId="1BAAC51B" w14:textId="7520A062" w:rsidR="0031697F" w:rsidRPr="005974F1" w:rsidRDefault="0031697F" w:rsidP="00CD48AC">
            <w:pPr>
              <w:pStyle w:val="CTB01BT01Bodytext1"/>
              <w:rPr>
                <w:lang w:val="en-GB"/>
              </w:rPr>
            </w:pPr>
          </w:p>
        </w:tc>
        <w:tc>
          <w:tcPr>
            <w:tcW w:w="5116" w:type="dxa"/>
          </w:tcPr>
          <w:p w14:paraId="0158621F" w14:textId="4580B15A" w:rsidR="0031697F" w:rsidRPr="005974F1" w:rsidRDefault="0031697F" w:rsidP="00CD48AC">
            <w:pPr>
              <w:pStyle w:val="CTB01BT01Bodytext1"/>
              <w:rPr>
                <w:lang w:val="en-GB"/>
              </w:rPr>
            </w:pPr>
          </w:p>
        </w:tc>
      </w:tr>
      <w:tr w:rsidR="0031697F" w:rsidRPr="005974F1" w14:paraId="6EDB0B5D" w14:textId="77777777" w:rsidTr="00E468BC">
        <w:trPr>
          <w:trHeight w:val="2880"/>
        </w:trPr>
        <w:tc>
          <w:tcPr>
            <w:tcW w:w="2074" w:type="dxa"/>
          </w:tcPr>
          <w:p w14:paraId="705EED2B" w14:textId="544DCA9C" w:rsidR="0031697F" w:rsidRPr="003E2F3B" w:rsidRDefault="0031697F" w:rsidP="003E2F3B">
            <w:pPr>
              <w:pStyle w:val="CTB01BT01Bodytext1"/>
            </w:pPr>
            <w:r w:rsidRPr="003E2F3B">
              <w:t>External benefits</w:t>
            </w:r>
          </w:p>
        </w:tc>
        <w:tc>
          <w:tcPr>
            <w:tcW w:w="2444" w:type="dxa"/>
          </w:tcPr>
          <w:p w14:paraId="595D260D" w14:textId="7DDAB907" w:rsidR="0031697F" w:rsidRPr="005974F1" w:rsidRDefault="0031697F" w:rsidP="00CD48AC">
            <w:pPr>
              <w:pStyle w:val="CTB01BT01Bodytext1"/>
              <w:rPr>
                <w:lang w:val="en-GB"/>
              </w:rPr>
            </w:pPr>
          </w:p>
        </w:tc>
        <w:tc>
          <w:tcPr>
            <w:tcW w:w="5116" w:type="dxa"/>
          </w:tcPr>
          <w:p w14:paraId="6589B469" w14:textId="7FB5D5DF" w:rsidR="0031697F" w:rsidRPr="005974F1" w:rsidRDefault="0031697F" w:rsidP="00CD48AC">
            <w:pPr>
              <w:pStyle w:val="CTB01BT01Bodytext1"/>
              <w:rPr>
                <w:lang w:val="en-GB"/>
              </w:rPr>
            </w:pPr>
          </w:p>
        </w:tc>
      </w:tr>
      <w:tr w:rsidR="0031697F" w:rsidRPr="005974F1" w14:paraId="03453665" w14:textId="77777777" w:rsidTr="00E468BC">
        <w:trPr>
          <w:trHeight w:val="2880"/>
        </w:trPr>
        <w:tc>
          <w:tcPr>
            <w:tcW w:w="2074" w:type="dxa"/>
          </w:tcPr>
          <w:p w14:paraId="6BA36C4E" w14:textId="45C456AE" w:rsidR="0031697F" w:rsidRPr="003E2F3B" w:rsidRDefault="0031697F" w:rsidP="003E2F3B">
            <w:pPr>
              <w:pStyle w:val="CTB01BT01Bodytext1"/>
            </w:pPr>
            <w:r w:rsidRPr="003E2F3B">
              <w:t>Public goods</w:t>
            </w:r>
          </w:p>
        </w:tc>
        <w:tc>
          <w:tcPr>
            <w:tcW w:w="2444" w:type="dxa"/>
          </w:tcPr>
          <w:p w14:paraId="4989D470" w14:textId="59057AFE" w:rsidR="0031697F" w:rsidRPr="005974F1" w:rsidRDefault="0031697F" w:rsidP="00CD48AC">
            <w:pPr>
              <w:pStyle w:val="CTB01BT01Bodytext1"/>
              <w:rPr>
                <w:lang w:val="en-GB"/>
              </w:rPr>
            </w:pPr>
          </w:p>
        </w:tc>
        <w:tc>
          <w:tcPr>
            <w:tcW w:w="5116" w:type="dxa"/>
          </w:tcPr>
          <w:p w14:paraId="47A7967E" w14:textId="4AF94CD6" w:rsidR="0031697F" w:rsidRPr="005974F1" w:rsidRDefault="0031697F" w:rsidP="0041567A">
            <w:pPr>
              <w:pStyle w:val="CTB01BT01Bodytext1"/>
              <w:rPr>
                <w:lang w:val="en-GB"/>
              </w:rPr>
            </w:pPr>
          </w:p>
        </w:tc>
      </w:tr>
      <w:tr w:rsidR="001B5C21" w:rsidRPr="005974F1" w14:paraId="03832956" w14:textId="77777777" w:rsidTr="00E468BC">
        <w:trPr>
          <w:trHeight w:val="2880"/>
        </w:trPr>
        <w:tc>
          <w:tcPr>
            <w:tcW w:w="2074" w:type="dxa"/>
          </w:tcPr>
          <w:p w14:paraId="461FA1F3" w14:textId="64C4F634" w:rsidR="001B5C21" w:rsidRPr="003E2F3B" w:rsidRDefault="001B5C21" w:rsidP="003E2F3B">
            <w:pPr>
              <w:pStyle w:val="CTB01BT01Bodytext1"/>
            </w:pPr>
            <w:r w:rsidRPr="003E2F3B">
              <w:lastRenderedPageBreak/>
              <w:t>Merit goods</w:t>
            </w:r>
          </w:p>
        </w:tc>
        <w:tc>
          <w:tcPr>
            <w:tcW w:w="2444" w:type="dxa"/>
          </w:tcPr>
          <w:p w14:paraId="1996C550" w14:textId="033A843C" w:rsidR="001B5C21" w:rsidRPr="005974F1" w:rsidRDefault="001B5C21" w:rsidP="00CD48AC">
            <w:pPr>
              <w:pStyle w:val="CTB01BT01Bodytext1"/>
              <w:rPr>
                <w:lang w:val="en-GB"/>
              </w:rPr>
            </w:pPr>
          </w:p>
        </w:tc>
        <w:tc>
          <w:tcPr>
            <w:tcW w:w="5116" w:type="dxa"/>
          </w:tcPr>
          <w:p w14:paraId="481C5F5C" w14:textId="424C4687" w:rsidR="001B5C21" w:rsidRPr="005974F1" w:rsidRDefault="001B5C21" w:rsidP="00CD48AC">
            <w:pPr>
              <w:pStyle w:val="CTB01BT01Bodytext1"/>
              <w:rPr>
                <w:lang w:val="en-GB"/>
              </w:rPr>
            </w:pPr>
          </w:p>
        </w:tc>
      </w:tr>
      <w:tr w:rsidR="00B845FE" w:rsidRPr="005974F1" w14:paraId="0CA08D89" w14:textId="77777777" w:rsidTr="00E468BC">
        <w:trPr>
          <w:trHeight w:val="2880"/>
        </w:trPr>
        <w:tc>
          <w:tcPr>
            <w:tcW w:w="2074" w:type="dxa"/>
          </w:tcPr>
          <w:p w14:paraId="59D584B5" w14:textId="77777777" w:rsidR="00B845FE" w:rsidRPr="003E2F3B" w:rsidRDefault="00B845FE" w:rsidP="003E2F3B">
            <w:pPr>
              <w:pStyle w:val="CTB01BT01Bodytext1"/>
            </w:pPr>
            <w:r w:rsidRPr="003E2F3B">
              <w:t>Demerit goods</w:t>
            </w:r>
          </w:p>
        </w:tc>
        <w:tc>
          <w:tcPr>
            <w:tcW w:w="2444" w:type="dxa"/>
          </w:tcPr>
          <w:p w14:paraId="01CFFFF5" w14:textId="62F79C5A" w:rsidR="00B845FE" w:rsidRPr="005974F1" w:rsidRDefault="00B845FE" w:rsidP="00353AFC">
            <w:pPr>
              <w:pStyle w:val="CTB01BT01Bodytext1"/>
              <w:rPr>
                <w:lang w:val="en-GB"/>
              </w:rPr>
            </w:pPr>
          </w:p>
        </w:tc>
        <w:tc>
          <w:tcPr>
            <w:tcW w:w="5116" w:type="dxa"/>
          </w:tcPr>
          <w:p w14:paraId="239B01CB" w14:textId="76EFA771" w:rsidR="00B845FE" w:rsidRPr="005974F1" w:rsidRDefault="00B845FE" w:rsidP="00CD48AC">
            <w:pPr>
              <w:pStyle w:val="CTB01BT01Bodytext1"/>
              <w:rPr>
                <w:lang w:val="en-GB"/>
              </w:rPr>
            </w:pPr>
          </w:p>
        </w:tc>
      </w:tr>
      <w:tr w:rsidR="00C2481F" w:rsidRPr="005974F1" w14:paraId="068BB9A8" w14:textId="77777777" w:rsidTr="00E468BC">
        <w:trPr>
          <w:trHeight w:val="2880"/>
        </w:trPr>
        <w:tc>
          <w:tcPr>
            <w:tcW w:w="2074" w:type="dxa"/>
          </w:tcPr>
          <w:p w14:paraId="3DA48BFD" w14:textId="3A0E9D3E" w:rsidR="00C2481F" w:rsidRPr="003E2F3B" w:rsidRDefault="00C2481F" w:rsidP="003E2F3B">
            <w:pPr>
              <w:pStyle w:val="CTB01BT01Bodytext1"/>
            </w:pPr>
            <w:r w:rsidRPr="003E2F3B">
              <w:t>Monopoly power</w:t>
            </w:r>
          </w:p>
        </w:tc>
        <w:tc>
          <w:tcPr>
            <w:tcW w:w="2444" w:type="dxa"/>
          </w:tcPr>
          <w:p w14:paraId="672CEA55" w14:textId="45C3B425" w:rsidR="00C2481F" w:rsidRPr="005974F1" w:rsidRDefault="00C2481F" w:rsidP="0041567A">
            <w:pPr>
              <w:pStyle w:val="CTB01BT01Bodytext1"/>
              <w:rPr>
                <w:lang w:val="en-GB"/>
              </w:rPr>
            </w:pPr>
          </w:p>
        </w:tc>
        <w:tc>
          <w:tcPr>
            <w:tcW w:w="5116" w:type="dxa"/>
          </w:tcPr>
          <w:p w14:paraId="4126BF75" w14:textId="503614AB" w:rsidR="00C2481F" w:rsidRPr="005974F1" w:rsidRDefault="00C2481F" w:rsidP="0041567A">
            <w:pPr>
              <w:pStyle w:val="CTB01BT01Bodytext1"/>
              <w:rPr>
                <w:lang w:val="en-GB"/>
              </w:rPr>
            </w:pPr>
          </w:p>
        </w:tc>
      </w:tr>
      <w:tr w:rsidR="0041567A" w:rsidRPr="005974F1" w14:paraId="2A0D1667" w14:textId="77777777" w:rsidTr="00E468BC">
        <w:trPr>
          <w:trHeight w:val="2880"/>
        </w:trPr>
        <w:tc>
          <w:tcPr>
            <w:tcW w:w="2074" w:type="dxa"/>
          </w:tcPr>
          <w:p w14:paraId="6E1BF6AF" w14:textId="0D091E05" w:rsidR="0041567A" w:rsidRPr="003E2F3B" w:rsidRDefault="0041567A" w:rsidP="003E2F3B">
            <w:pPr>
              <w:pStyle w:val="CTB01BT01Bodytext1"/>
            </w:pPr>
            <w:r w:rsidRPr="003E2F3B">
              <w:t>Factor immobility</w:t>
            </w:r>
          </w:p>
        </w:tc>
        <w:tc>
          <w:tcPr>
            <w:tcW w:w="2444" w:type="dxa"/>
          </w:tcPr>
          <w:p w14:paraId="7B8F01C7" w14:textId="3A452159" w:rsidR="0041567A" w:rsidRPr="005974F1" w:rsidRDefault="0041567A" w:rsidP="0041567A">
            <w:pPr>
              <w:pStyle w:val="CTB01BT01Bodytext1"/>
              <w:rPr>
                <w:lang w:val="en-GB"/>
              </w:rPr>
            </w:pPr>
          </w:p>
        </w:tc>
        <w:tc>
          <w:tcPr>
            <w:tcW w:w="5116" w:type="dxa"/>
          </w:tcPr>
          <w:p w14:paraId="38442A07" w14:textId="7FE2C8FA" w:rsidR="0041567A" w:rsidRPr="005974F1" w:rsidRDefault="0041567A" w:rsidP="0041567A">
            <w:pPr>
              <w:pStyle w:val="CTB01BT01Bodytext1"/>
              <w:rPr>
                <w:lang w:val="en-GB"/>
              </w:rPr>
            </w:pPr>
          </w:p>
        </w:tc>
      </w:tr>
    </w:tbl>
    <w:p w14:paraId="146D7868" w14:textId="77777777" w:rsidR="0009062A" w:rsidRPr="005974F1" w:rsidRDefault="0009062A" w:rsidP="0041567A">
      <w:pPr>
        <w:pStyle w:val="BT01Bodytext1"/>
        <w:rPr>
          <w:lang w:val="en-GB"/>
        </w:rPr>
      </w:pPr>
    </w:p>
    <w:sectPr w:rsidR="0009062A" w:rsidRPr="005974F1" w:rsidSect="003C76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4E6EB" w14:textId="77777777" w:rsidR="00520749" w:rsidRDefault="00520749" w:rsidP="00486B8A">
      <w:pPr>
        <w:spacing w:after="0" w:line="240" w:lineRule="auto"/>
      </w:pPr>
      <w:r>
        <w:separator/>
      </w:r>
    </w:p>
  </w:endnote>
  <w:endnote w:type="continuationSeparator" w:id="0">
    <w:p w14:paraId="60812573" w14:textId="77777777" w:rsidR="00520749" w:rsidRDefault="00520749" w:rsidP="0048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20B0604020202020204"/>
    <w:charset w:val="00"/>
    <w:family w:val="auto"/>
    <w:pitch w:val="variable"/>
    <w:sig w:usb0="E00002AF" w:usb1="5000607B" w:usb2="00000000" w:usb3="00000000" w:csb0="0000009F" w:csb1="00000000"/>
  </w:font>
  <w:font w:name="GalliardStd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alliardStd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utura-Book">
    <w:altName w:val="Calibri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AF996" w14:textId="77777777" w:rsidR="004D12F9" w:rsidRPr="000B7169" w:rsidRDefault="004D12F9" w:rsidP="000A28DD">
    <w:pPr>
      <w:pStyle w:val="Footer"/>
      <w:framePr w:wrap="none" w:vAnchor="text" w:hAnchor="page" w:x="10392" w:y="-19"/>
      <w:rPr>
        <w:rStyle w:val="PageNumber"/>
        <w:b/>
        <w:color w:val="91C33F"/>
        <w:sz w:val="24"/>
      </w:rPr>
    </w:pPr>
    <w:r w:rsidRPr="000B7169">
      <w:rPr>
        <w:rStyle w:val="PageNumber"/>
        <w:b/>
        <w:color w:val="91C33F"/>
        <w:sz w:val="24"/>
      </w:rPr>
      <w:fldChar w:fldCharType="begin"/>
    </w:r>
    <w:r w:rsidRPr="000B7169">
      <w:rPr>
        <w:rStyle w:val="PageNumber"/>
        <w:b/>
        <w:color w:val="91C33F"/>
        <w:sz w:val="24"/>
      </w:rPr>
      <w:instrText xml:space="preserve">PAGE  </w:instrText>
    </w:r>
    <w:r w:rsidRPr="000B7169">
      <w:rPr>
        <w:rStyle w:val="PageNumber"/>
        <w:b/>
        <w:color w:val="91C33F"/>
        <w:sz w:val="24"/>
      </w:rPr>
      <w:fldChar w:fldCharType="separate"/>
    </w:r>
    <w:r w:rsidR="004E242E">
      <w:rPr>
        <w:rStyle w:val="PageNumber"/>
        <w:b/>
        <w:noProof/>
        <w:color w:val="91C33F"/>
        <w:sz w:val="24"/>
      </w:rPr>
      <w:t>2</w:t>
    </w:r>
    <w:r w:rsidRPr="000B7169">
      <w:rPr>
        <w:rStyle w:val="PageNumber"/>
        <w:b/>
        <w:color w:val="91C33F"/>
        <w:sz w:val="24"/>
      </w:rPr>
      <w:fldChar w:fldCharType="end"/>
    </w:r>
  </w:p>
  <w:p w14:paraId="2381820C" w14:textId="1B2690A2" w:rsidR="004D12F9" w:rsidRPr="00247B38" w:rsidRDefault="004D010E" w:rsidP="004D010E">
    <w:pPr>
      <w:pStyle w:val="RFRRunningfootrecto"/>
    </w:pPr>
    <w:r w:rsidRPr="00247B38">
      <w:rPr>
        <w:i/>
      </w:rPr>
      <w:t>Cambridge IGCS</w:t>
    </w:r>
    <w:r w:rsidRPr="0053082C">
      <w:rPr>
        <w:rFonts w:cs="Times New Roman (Body CS)"/>
        <w:i/>
        <w:spacing w:val="-10"/>
      </w:rPr>
      <w:t xml:space="preserve">E </w:t>
    </w:r>
    <w:r w:rsidRPr="00247B38">
      <w:rPr>
        <w:i/>
      </w:rPr>
      <w:t>and O Level Economics 2nd edition</w:t>
    </w:r>
    <w:r w:rsidRPr="00247B38">
      <w:br/>
      <w:t>© Hodder &amp; Stoughton Ltd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72DD" w14:textId="77777777" w:rsidR="004D12F9" w:rsidRPr="000B7169" w:rsidRDefault="004D12F9" w:rsidP="00074F15">
    <w:pPr>
      <w:pStyle w:val="Footer"/>
      <w:framePr w:wrap="none" w:vAnchor="text" w:hAnchor="page" w:x="10392" w:y="-19"/>
      <w:rPr>
        <w:rStyle w:val="PageNumber"/>
        <w:b/>
        <w:color w:val="91C33F"/>
        <w:sz w:val="24"/>
      </w:rPr>
    </w:pPr>
    <w:r w:rsidRPr="000B7169">
      <w:rPr>
        <w:rStyle w:val="PageNumber"/>
        <w:b/>
        <w:color w:val="91C33F"/>
        <w:sz w:val="24"/>
      </w:rPr>
      <w:fldChar w:fldCharType="begin"/>
    </w:r>
    <w:r w:rsidRPr="000B7169">
      <w:rPr>
        <w:rStyle w:val="PageNumber"/>
        <w:b/>
        <w:color w:val="91C33F"/>
        <w:sz w:val="24"/>
      </w:rPr>
      <w:instrText xml:space="preserve">PAGE  </w:instrText>
    </w:r>
    <w:r w:rsidRPr="000B7169">
      <w:rPr>
        <w:rStyle w:val="PageNumber"/>
        <w:b/>
        <w:color w:val="91C33F"/>
        <w:sz w:val="24"/>
      </w:rPr>
      <w:fldChar w:fldCharType="separate"/>
    </w:r>
    <w:r w:rsidR="004E242E">
      <w:rPr>
        <w:rStyle w:val="PageNumber"/>
        <w:b/>
        <w:noProof/>
        <w:color w:val="91C33F"/>
        <w:sz w:val="24"/>
      </w:rPr>
      <w:t>1</w:t>
    </w:r>
    <w:r w:rsidRPr="000B7169">
      <w:rPr>
        <w:rStyle w:val="PageNumber"/>
        <w:b/>
        <w:color w:val="91C33F"/>
        <w:sz w:val="24"/>
      </w:rPr>
      <w:fldChar w:fldCharType="end"/>
    </w:r>
  </w:p>
  <w:p w14:paraId="1F905D7B" w14:textId="3206DE7A" w:rsidR="004D12F9" w:rsidRPr="00247B38" w:rsidRDefault="004D010E" w:rsidP="004D010E">
    <w:pPr>
      <w:pStyle w:val="RFRRunningfootrecto"/>
    </w:pPr>
    <w:r w:rsidRPr="00247B38">
      <w:rPr>
        <w:i/>
      </w:rPr>
      <w:t>Cambridge IGCS</w:t>
    </w:r>
    <w:r w:rsidRPr="0053082C">
      <w:rPr>
        <w:rFonts w:cs="Times New Roman (Body CS)"/>
        <w:i/>
        <w:spacing w:val="-10"/>
      </w:rPr>
      <w:t xml:space="preserve">E </w:t>
    </w:r>
    <w:r w:rsidRPr="00247B38">
      <w:rPr>
        <w:i/>
      </w:rPr>
      <w:t>and O Level Economics 2nd edition</w:t>
    </w:r>
    <w:r w:rsidRPr="00247B38">
      <w:br/>
      <w:t>© Hodder &amp; Stoughton Ltd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CB077" w14:textId="77777777" w:rsidR="00520749" w:rsidRDefault="00520749" w:rsidP="00486B8A">
      <w:pPr>
        <w:spacing w:after="0" w:line="240" w:lineRule="auto"/>
      </w:pPr>
      <w:r>
        <w:separator/>
      </w:r>
    </w:p>
  </w:footnote>
  <w:footnote w:type="continuationSeparator" w:id="0">
    <w:p w14:paraId="5E1F1BA5" w14:textId="77777777" w:rsidR="00520749" w:rsidRDefault="00520749" w:rsidP="0048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E3B" w14:textId="19CDD15D" w:rsidR="004D12F9" w:rsidRPr="006271E5" w:rsidRDefault="0097722C" w:rsidP="00A74B43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>W</w:t>
    </w:r>
    <w:r w:rsidR="006B3265">
      <w:rPr>
        <w:i/>
      </w:rPr>
      <w:t>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A548A" w14:textId="3194D08D" w:rsidR="004D12F9" w:rsidRPr="000B7169" w:rsidRDefault="004D12F9" w:rsidP="000B7169">
    <w:pPr>
      <w:pStyle w:val="Running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01AACB" wp14:editId="2001E6D8">
          <wp:simplePos x="0" y="0"/>
          <wp:positionH relativeFrom="column">
            <wp:posOffset>-1115695</wp:posOffset>
          </wp:positionH>
          <wp:positionV relativeFrom="paragraph">
            <wp:posOffset>-593496</wp:posOffset>
          </wp:positionV>
          <wp:extent cx="6844411" cy="10009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nomics str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411" cy="100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Cambridge </w:t>
    </w:r>
    <w:r w:rsidRPr="00775D68">
      <w:t>IGCSE</w:t>
    </w:r>
    <w:r w:rsidR="006B68F2">
      <w:rPr>
        <w:vertAlign w:val="superscript"/>
      </w:rPr>
      <w:t>TM</w:t>
    </w:r>
    <w:r>
      <w:t xml:space="preserve"> and O Level Economics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3E8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BA3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374B0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4123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A9AB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C6C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726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1D6F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E9EE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D0E3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94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E576DE"/>
    <w:multiLevelType w:val="hybridMultilevel"/>
    <w:tmpl w:val="DB12EE4E"/>
    <w:lvl w:ilvl="0" w:tplc="86724290">
      <w:start w:val="1"/>
      <w:numFmt w:val="bullet"/>
      <w:pStyle w:val="UL01"/>
      <w:lvlText w:val=""/>
      <w:lvlJc w:val="left"/>
      <w:pPr>
        <w:ind w:left="360" w:hanging="360"/>
      </w:pPr>
      <w:rPr>
        <w:rFonts w:ascii="Symbol" w:hAnsi="Symbol" w:hint="default"/>
        <w:color w:val="91C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9176B6"/>
    <w:multiLevelType w:val="multilevel"/>
    <w:tmpl w:val="A1327F5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67E87"/>
    <w:multiLevelType w:val="hybridMultilevel"/>
    <w:tmpl w:val="107828B6"/>
    <w:lvl w:ilvl="0" w:tplc="910845DC">
      <w:start w:val="1"/>
      <w:numFmt w:val="bullet"/>
      <w:pStyle w:val="CTB01UOL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531F7"/>
    <w:multiLevelType w:val="hybridMultilevel"/>
    <w:tmpl w:val="D1068936"/>
    <w:lvl w:ilvl="0" w:tplc="A3544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555445"/>
    <w:multiLevelType w:val="multilevel"/>
    <w:tmpl w:val="28F6EB50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2656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7F70BB"/>
    <w:multiLevelType w:val="multilevel"/>
    <w:tmpl w:val="95D0F6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7497C"/>
    <w:multiLevelType w:val="multilevel"/>
    <w:tmpl w:val="662ABE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6C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17D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83C1769"/>
    <w:multiLevelType w:val="hybridMultilevel"/>
    <w:tmpl w:val="EADA6DEC"/>
    <w:lvl w:ilvl="0" w:tplc="ABB022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4517F6"/>
    <w:multiLevelType w:val="hybridMultilevel"/>
    <w:tmpl w:val="D6C49DC6"/>
    <w:lvl w:ilvl="0" w:tplc="9796D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CB7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C5B47"/>
    <w:multiLevelType w:val="multilevel"/>
    <w:tmpl w:val="3AA4271E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23ACB"/>
    <w:multiLevelType w:val="multilevel"/>
    <w:tmpl w:val="4DBA5B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AB24E7"/>
    <w:multiLevelType w:val="multilevel"/>
    <w:tmpl w:val="6250F982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A3610"/>
    <w:multiLevelType w:val="hybridMultilevel"/>
    <w:tmpl w:val="B950E82C"/>
    <w:lvl w:ilvl="0" w:tplc="9DD6C630">
      <w:start w:val="1"/>
      <w:numFmt w:val="bullet"/>
      <w:pStyle w:val="USL01"/>
      <w:lvlText w:val=""/>
      <w:lvlJc w:val="left"/>
      <w:pPr>
        <w:ind w:left="717" w:hanging="360"/>
      </w:pPr>
      <w:rPr>
        <w:rFonts w:ascii="Symbol" w:hAnsi="Symbol" w:hint="default"/>
        <w:color w:val="91C33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072223"/>
    <w:multiLevelType w:val="hybridMultilevel"/>
    <w:tmpl w:val="EA647FC4"/>
    <w:lvl w:ilvl="0" w:tplc="BD4A3C20">
      <w:start w:val="1"/>
      <w:numFmt w:val="bullet"/>
      <w:pStyle w:val="USSL01"/>
      <w:lvlText w:val=""/>
      <w:lvlJc w:val="left"/>
      <w:pPr>
        <w:ind w:left="1074" w:hanging="360"/>
      </w:pPr>
      <w:rPr>
        <w:rFonts w:ascii="Symbol" w:hAnsi="Symbol" w:hint="default"/>
        <w:color w:val="91C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75746"/>
    <w:multiLevelType w:val="multilevel"/>
    <w:tmpl w:val="D1543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2A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83D9C"/>
    <w:multiLevelType w:val="multilevel"/>
    <w:tmpl w:val="7E90D5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337A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A6B5904"/>
    <w:multiLevelType w:val="multilevel"/>
    <w:tmpl w:val="D1543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2A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2784B"/>
    <w:multiLevelType w:val="multilevel"/>
    <w:tmpl w:val="52AA9EF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6B2209"/>
    <w:multiLevelType w:val="multilevel"/>
    <w:tmpl w:val="6908D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6C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AE30B7"/>
    <w:multiLevelType w:val="hybridMultilevel"/>
    <w:tmpl w:val="1A266E48"/>
    <w:lvl w:ilvl="0" w:tplc="911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CB7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5"/>
  </w:num>
  <w:num w:numId="5">
    <w:abstractNumId w:val="13"/>
  </w:num>
  <w:num w:numId="6">
    <w:abstractNumId w:val="25"/>
  </w:num>
  <w:num w:numId="7">
    <w:abstractNumId w:val="28"/>
  </w:num>
  <w:num w:numId="8">
    <w:abstractNumId w:val="21"/>
  </w:num>
  <w:num w:numId="9">
    <w:abstractNumId w:val="33"/>
  </w:num>
  <w:num w:numId="10">
    <w:abstractNumId w:val="11"/>
  </w:num>
  <w:num w:numId="11">
    <w:abstractNumId w:val="26"/>
  </w:num>
  <w:num w:numId="12">
    <w:abstractNumId w:val="13"/>
  </w:num>
  <w:num w:numId="13">
    <w:abstractNumId w:val="11"/>
  </w:num>
  <w:num w:numId="14">
    <w:abstractNumId w:val="25"/>
  </w:num>
  <w:num w:numId="15">
    <w:abstractNumId w:val="26"/>
  </w:num>
  <w:num w:numId="16">
    <w:abstractNumId w:val="22"/>
  </w:num>
  <w:num w:numId="17">
    <w:abstractNumId w:val="15"/>
  </w:num>
  <w:num w:numId="18">
    <w:abstractNumId w:val="17"/>
  </w:num>
  <w:num w:numId="19">
    <w:abstractNumId w:val="12"/>
  </w:num>
  <w:num w:numId="20">
    <w:abstractNumId w:val="31"/>
  </w:num>
  <w:num w:numId="21">
    <w:abstractNumId w:val="24"/>
  </w:num>
  <w:num w:numId="22">
    <w:abstractNumId w:val="32"/>
  </w:num>
  <w:num w:numId="23">
    <w:abstractNumId w:val="18"/>
  </w:num>
  <w:num w:numId="24">
    <w:abstractNumId w:val="30"/>
  </w:num>
  <w:num w:numId="25">
    <w:abstractNumId w:val="27"/>
  </w:num>
  <w:num w:numId="26">
    <w:abstractNumId w:val="29"/>
  </w:num>
  <w:num w:numId="27">
    <w:abstractNumId w:val="16"/>
  </w:num>
  <w:num w:numId="28">
    <w:abstractNumId w:val="19"/>
  </w:num>
  <w:num w:numId="29">
    <w:abstractNumId w:val="10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9"/>
  </w:num>
  <w:num w:numId="35">
    <w:abstractNumId w:val="4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534"/>
    <w:rsid w:val="00017881"/>
    <w:rsid w:val="0003091A"/>
    <w:rsid w:val="00040E82"/>
    <w:rsid w:val="00074F15"/>
    <w:rsid w:val="00083D93"/>
    <w:rsid w:val="0008553C"/>
    <w:rsid w:val="0009062A"/>
    <w:rsid w:val="000A28DD"/>
    <w:rsid w:val="000B7169"/>
    <w:rsid w:val="000D4F20"/>
    <w:rsid w:val="000E4AC6"/>
    <w:rsid w:val="000F344B"/>
    <w:rsid w:val="001269F6"/>
    <w:rsid w:val="001408A2"/>
    <w:rsid w:val="00140BE3"/>
    <w:rsid w:val="0016615A"/>
    <w:rsid w:val="0017186E"/>
    <w:rsid w:val="001961B4"/>
    <w:rsid w:val="001A4001"/>
    <w:rsid w:val="001B5C21"/>
    <w:rsid w:val="001E3754"/>
    <w:rsid w:val="00206717"/>
    <w:rsid w:val="002276A3"/>
    <w:rsid w:val="00247B38"/>
    <w:rsid w:val="0028400C"/>
    <w:rsid w:val="00287990"/>
    <w:rsid w:val="002921DB"/>
    <w:rsid w:val="00294069"/>
    <w:rsid w:val="002A5AA8"/>
    <w:rsid w:val="002C65C1"/>
    <w:rsid w:val="003104AD"/>
    <w:rsid w:val="0031697F"/>
    <w:rsid w:val="00331BBC"/>
    <w:rsid w:val="003362E3"/>
    <w:rsid w:val="00347D32"/>
    <w:rsid w:val="00353AFC"/>
    <w:rsid w:val="00376282"/>
    <w:rsid w:val="00392E0E"/>
    <w:rsid w:val="003C7699"/>
    <w:rsid w:val="003E2F3B"/>
    <w:rsid w:val="003F292A"/>
    <w:rsid w:val="0041567A"/>
    <w:rsid w:val="00476392"/>
    <w:rsid w:val="00486B8A"/>
    <w:rsid w:val="004C220E"/>
    <w:rsid w:val="004D010E"/>
    <w:rsid w:val="004D12F9"/>
    <w:rsid w:val="004D3C59"/>
    <w:rsid w:val="004E242E"/>
    <w:rsid w:val="004E4FEE"/>
    <w:rsid w:val="00520749"/>
    <w:rsid w:val="00585B66"/>
    <w:rsid w:val="005974F1"/>
    <w:rsid w:val="005F0403"/>
    <w:rsid w:val="006160CD"/>
    <w:rsid w:val="006271E5"/>
    <w:rsid w:val="0062770C"/>
    <w:rsid w:val="00627CD1"/>
    <w:rsid w:val="006305A3"/>
    <w:rsid w:val="006500D3"/>
    <w:rsid w:val="00650DDB"/>
    <w:rsid w:val="00657348"/>
    <w:rsid w:val="0069251C"/>
    <w:rsid w:val="0069481C"/>
    <w:rsid w:val="006A231F"/>
    <w:rsid w:val="006B3265"/>
    <w:rsid w:val="006B62FA"/>
    <w:rsid w:val="006B68F2"/>
    <w:rsid w:val="006C5A7D"/>
    <w:rsid w:val="006D01B1"/>
    <w:rsid w:val="006F56BD"/>
    <w:rsid w:val="007003F8"/>
    <w:rsid w:val="007041B3"/>
    <w:rsid w:val="007050E1"/>
    <w:rsid w:val="00742D01"/>
    <w:rsid w:val="007545F1"/>
    <w:rsid w:val="0077653B"/>
    <w:rsid w:val="007C097D"/>
    <w:rsid w:val="00843E55"/>
    <w:rsid w:val="0084744E"/>
    <w:rsid w:val="008C30DC"/>
    <w:rsid w:val="008C3366"/>
    <w:rsid w:val="008D63CB"/>
    <w:rsid w:val="008D6FC1"/>
    <w:rsid w:val="008F2517"/>
    <w:rsid w:val="00925708"/>
    <w:rsid w:val="00927696"/>
    <w:rsid w:val="00955A3C"/>
    <w:rsid w:val="009662C9"/>
    <w:rsid w:val="0097722C"/>
    <w:rsid w:val="00991F32"/>
    <w:rsid w:val="009974DD"/>
    <w:rsid w:val="009A09CD"/>
    <w:rsid w:val="009A6D39"/>
    <w:rsid w:val="009F3536"/>
    <w:rsid w:val="00A11F85"/>
    <w:rsid w:val="00A325A9"/>
    <w:rsid w:val="00A450A2"/>
    <w:rsid w:val="00A47A13"/>
    <w:rsid w:val="00A515F1"/>
    <w:rsid w:val="00A74B43"/>
    <w:rsid w:val="00AE182B"/>
    <w:rsid w:val="00AE2745"/>
    <w:rsid w:val="00AF4459"/>
    <w:rsid w:val="00AF4BAF"/>
    <w:rsid w:val="00B06CA0"/>
    <w:rsid w:val="00B46226"/>
    <w:rsid w:val="00B845FE"/>
    <w:rsid w:val="00B9754D"/>
    <w:rsid w:val="00BB1428"/>
    <w:rsid w:val="00BB3534"/>
    <w:rsid w:val="00C20C63"/>
    <w:rsid w:val="00C2481F"/>
    <w:rsid w:val="00C40428"/>
    <w:rsid w:val="00C50B99"/>
    <w:rsid w:val="00C6372F"/>
    <w:rsid w:val="00CD48AC"/>
    <w:rsid w:val="00D11FEE"/>
    <w:rsid w:val="00D31A67"/>
    <w:rsid w:val="00D55CD2"/>
    <w:rsid w:val="00D703F1"/>
    <w:rsid w:val="00DB346D"/>
    <w:rsid w:val="00DB566D"/>
    <w:rsid w:val="00DD49B8"/>
    <w:rsid w:val="00DD5113"/>
    <w:rsid w:val="00DE766B"/>
    <w:rsid w:val="00DF2C37"/>
    <w:rsid w:val="00E05E6C"/>
    <w:rsid w:val="00E2742C"/>
    <w:rsid w:val="00E32632"/>
    <w:rsid w:val="00E468BC"/>
    <w:rsid w:val="00E50669"/>
    <w:rsid w:val="00E86A60"/>
    <w:rsid w:val="00EA4E37"/>
    <w:rsid w:val="00EC7D14"/>
    <w:rsid w:val="00EF1093"/>
    <w:rsid w:val="00F202F8"/>
    <w:rsid w:val="00F65EFF"/>
    <w:rsid w:val="00F66AC9"/>
    <w:rsid w:val="00F6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51D36D"/>
  <w14:defaultImageDpi w14:val="32767"/>
  <w15:docId w15:val="{11F34D1A-9B87-E543-A278-57751DFF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CD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1Mainhead1">
    <w:name w:val="H01_Main_head_1"/>
    <w:basedOn w:val="Normal"/>
    <w:next w:val="Normal"/>
    <w:uiPriority w:val="99"/>
    <w:rsid w:val="000B7169"/>
    <w:pPr>
      <w:widowControl w:val="0"/>
      <w:tabs>
        <w:tab w:val="left" w:pos="0"/>
        <w:tab w:val="left" w:pos="1260"/>
        <w:tab w:val="left" w:pos="2041"/>
      </w:tabs>
      <w:autoSpaceDE w:val="0"/>
      <w:autoSpaceDN w:val="0"/>
      <w:adjustRightInd w:val="0"/>
      <w:spacing w:before="240" w:after="240" w:line="240" w:lineRule="auto"/>
      <w:textAlignment w:val="center"/>
    </w:pPr>
    <w:rPr>
      <w:rFonts w:ascii="Arial" w:eastAsiaTheme="minorEastAsia" w:hAnsi="Arial" w:cs="Arial"/>
      <w:b/>
      <w:bCs/>
      <w:color w:val="91C33F"/>
      <w:sz w:val="40"/>
      <w:szCs w:val="48"/>
      <w:lang w:val="en-US"/>
    </w:rPr>
  </w:style>
  <w:style w:type="paragraph" w:customStyle="1" w:styleId="HAhead">
    <w:name w:val="HA_head"/>
    <w:basedOn w:val="Normal"/>
    <w:next w:val="Normal"/>
    <w:uiPriority w:val="99"/>
    <w:rsid w:val="000B7169"/>
    <w:pPr>
      <w:tabs>
        <w:tab w:val="left" w:pos="0"/>
        <w:tab w:val="left" w:pos="1260"/>
        <w:tab w:val="left" w:pos="7363"/>
      </w:tabs>
      <w:suppressAutoHyphens/>
      <w:autoSpaceDE w:val="0"/>
      <w:autoSpaceDN w:val="0"/>
      <w:adjustRightInd w:val="0"/>
      <w:spacing w:before="240" w:after="240"/>
      <w:textAlignment w:val="center"/>
    </w:pPr>
    <w:rPr>
      <w:rFonts w:ascii="Tahoma" w:eastAsiaTheme="minorEastAsia" w:hAnsi="Tahoma" w:cs="Tahoma"/>
      <w:color w:val="91C33F"/>
      <w:sz w:val="36"/>
      <w:szCs w:val="40"/>
      <w:lang w:val="en-US"/>
    </w:rPr>
  </w:style>
  <w:style w:type="table" w:styleId="TableGrid">
    <w:name w:val="Table Grid"/>
    <w:basedOn w:val="TableNormal"/>
    <w:uiPriority w:val="39"/>
    <w:rsid w:val="00D55CD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CD2"/>
    <w:pPr>
      <w:ind w:left="720"/>
      <w:contextualSpacing/>
    </w:pPr>
  </w:style>
  <w:style w:type="paragraph" w:customStyle="1" w:styleId="OSL01Orderedsublist1mrgOL01">
    <w:name w:val="OSL01_Ordered_sublist_1_mrgOL01"/>
    <w:basedOn w:val="Normal"/>
    <w:qFormat/>
    <w:rsid w:val="00D55CD2"/>
    <w:pPr>
      <w:tabs>
        <w:tab w:val="left" w:pos="357"/>
        <w:tab w:val="left" w:pos="1072"/>
      </w:tabs>
      <w:spacing w:after="60"/>
      <w:ind w:left="714" w:hanging="714"/>
    </w:pPr>
    <w:rPr>
      <w:rFonts w:ascii="Times New Roman" w:hAnsi="Times New Roman"/>
      <w:lang w:val="en-US"/>
    </w:rPr>
  </w:style>
  <w:style w:type="paragraph" w:customStyle="1" w:styleId="OSL01Orderedsublist1">
    <w:name w:val="OSL01_Ordered_sublist_1"/>
    <w:basedOn w:val="Normal"/>
    <w:qFormat/>
    <w:rsid w:val="003104AD"/>
    <w:pPr>
      <w:spacing w:after="60"/>
      <w:ind w:left="714" w:hanging="357"/>
    </w:pPr>
    <w:rPr>
      <w:rFonts w:ascii="Times New Roman" w:hAnsi="Times New Roman"/>
      <w:lang w:val="en-US"/>
    </w:rPr>
  </w:style>
  <w:style w:type="paragraph" w:customStyle="1" w:styleId="OL01Orderedlist1">
    <w:name w:val="OL01_Ordered_list_1"/>
    <w:basedOn w:val="Normal"/>
    <w:qFormat/>
    <w:rsid w:val="006D01B1"/>
    <w:pPr>
      <w:spacing w:after="60"/>
      <w:ind w:left="357" w:hanging="357"/>
    </w:pPr>
    <w:rPr>
      <w:rFonts w:ascii="Times New Roman" w:hAnsi="Times New Roman"/>
      <w:lang w:val="en-US"/>
    </w:rPr>
  </w:style>
  <w:style w:type="paragraph" w:customStyle="1" w:styleId="USSL01">
    <w:name w:val="USSL01"/>
    <w:basedOn w:val="ListParagraph"/>
    <w:qFormat/>
    <w:rsid w:val="000B7169"/>
    <w:pPr>
      <w:numPr>
        <w:numId w:val="15"/>
      </w:numPr>
      <w:tabs>
        <w:tab w:val="left" w:pos="1701"/>
      </w:tabs>
      <w:spacing w:after="60"/>
    </w:pPr>
    <w:rPr>
      <w:rFonts w:ascii="Times New Roman" w:hAnsi="Times New Roman"/>
      <w:lang w:val="en-US"/>
    </w:rPr>
  </w:style>
  <w:style w:type="paragraph" w:customStyle="1" w:styleId="OSL01Cont">
    <w:name w:val="OSL01_Cont"/>
    <w:basedOn w:val="OSL01Orderedsublist1"/>
    <w:qFormat/>
    <w:rsid w:val="00D55CD2"/>
    <w:pPr>
      <w:ind w:firstLine="0"/>
    </w:pPr>
  </w:style>
  <w:style w:type="paragraph" w:customStyle="1" w:styleId="CAP01Caption1">
    <w:name w:val="CAP01_Caption_1"/>
    <w:basedOn w:val="Normal"/>
    <w:qFormat/>
    <w:rsid w:val="00D55CD2"/>
    <w:pPr>
      <w:tabs>
        <w:tab w:val="left" w:pos="567"/>
      </w:tabs>
      <w:spacing w:before="120" w:after="240" w:line="240" w:lineRule="auto"/>
    </w:pPr>
    <w:rPr>
      <w:lang w:val="en-US"/>
    </w:rPr>
  </w:style>
  <w:style w:type="paragraph" w:customStyle="1" w:styleId="SRC01Source1">
    <w:name w:val="SRC01_Source_1"/>
    <w:basedOn w:val="Normal"/>
    <w:qFormat/>
    <w:rsid w:val="00D55CD2"/>
    <w:pPr>
      <w:spacing w:after="60" w:line="240" w:lineRule="auto"/>
    </w:pPr>
    <w:rPr>
      <w:i/>
      <w:sz w:val="20"/>
      <w:szCs w:val="20"/>
      <w:lang w:val="en-US"/>
    </w:rPr>
  </w:style>
  <w:style w:type="paragraph" w:customStyle="1" w:styleId="CTB01TBATableAhead">
    <w:name w:val="CTB01_TBA_Table_A_head"/>
    <w:basedOn w:val="Normal"/>
    <w:qFormat/>
    <w:rsid w:val="00D55CD2"/>
    <w:pPr>
      <w:spacing w:before="60" w:after="58" w:line="240" w:lineRule="auto"/>
    </w:pPr>
    <w:rPr>
      <w:b/>
      <w:color w:val="FFFFFF" w:themeColor="background1"/>
      <w:lang w:val="en-US"/>
    </w:rPr>
  </w:style>
  <w:style w:type="paragraph" w:customStyle="1" w:styleId="CTB01BT01Bodytext1">
    <w:name w:val="CTB01_BT01_Body_text_1"/>
    <w:basedOn w:val="Normal"/>
    <w:qFormat/>
    <w:rsid w:val="00D55CD2"/>
    <w:pPr>
      <w:spacing w:before="60" w:after="60" w:line="240" w:lineRule="auto"/>
    </w:pPr>
    <w:rPr>
      <w:rFonts w:ascii="Times New Roman" w:hAnsi="Times New Roman"/>
      <w:lang w:val="en-US"/>
    </w:rPr>
  </w:style>
  <w:style w:type="paragraph" w:customStyle="1" w:styleId="BT01Bodytext1">
    <w:name w:val="BT01_Body_text_1"/>
    <w:basedOn w:val="Normal"/>
    <w:qFormat/>
    <w:rsid w:val="00F202F8"/>
    <w:pPr>
      <w:spacing w:after="120"/>
    </w:pPr>
    <w:rPr>
      <w:rFonts w:ascii="Times New Roman" w:hAnsi="Times New Roman"/>
      <w:lang w:val="en-US"/>
    </w:rPr>
  </w:style>
  <w:style w:type="paragraph" w:customStyle="1" w:styleId="EXT01Extract1">
    <w:name w:val="EXT01_Extract_1"/>
    <w:basedOn w:val="Normal"/>
    <w:qFormat/>
    <w:rsid w:val="00DF2C37"/>
    <w:pPr>
      <w:spacing w:before="120" w:after="120" w:line="240" w:lineRule="auto"/>
      <w:ind w:left="340" w:right="340"/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D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D2"/>
    <w:rPr>
      <w:sz w:val="22"/>
      <w:szCs w:val="22"/>
      <w:lang w:val="en-GB"/>
    </w:rPr>
  </w:style>
  <w:style w:type="paragraph" w:customStyle="1" w:styleId="p1">
    <w:name w:val="p1"/>
    <w:basedOn w:val="Normal"/>
    <w:rsid w:val="00D55CD2"/>
    <w:pPr>
      <w:spacing w:after="0" w:line="240" w:lineRule="auto"/>
    </w:pPr>
    <w:rPr>
      <w:rFonts w:ascii="Times" w:hAnsi="Times"/>
      <w:sz w:val="17"/>
      <w:szCs w:val="17"/>
      <w:lang w:val="en-US"/>
    </w:rPr>
  </w:style>
  <w:style w:type="character" w:customStyle="1" w:styleId="s1">
    <w:name w:val="s1"/>
    <w:basedOn w:val="DefaultParagraphFont"/>
    <w:rsid w:val="00D55CD2"/>
    <w:rPr>
      <w:rFonts w:ascii="Helvetica" w:hAnsi="Helvetica" w:hint="default"/>
      <w:color w:val="FFFFFF"/>
      <w:sz w:val="13"/>
      <w:szCs w:val="13"/>
    </w:rPr>
  </w:style>
  <w:style w:type="character" w:styleId="PageNumber">
    <w:name w:val="page number"/>
    <w:basedOn w:val="DefaultParagraphFont"/>
    <w:uiPriority w:val="99"/>
    <w:unhideWhenUsed/>
    <w:rsid w:val="00D55CD2"/>
    <w:rPr>
      <w:color w:val="6CB744"/>
    </w:rPr>
  </w:style>
  <w:style w:type="character" w:customStyle="1" w:styleId="Boldnumber">
    <w:name w:val="Bold number"/>
    <w:basedOn w:val="DefaultParagraphFont"/>
    <w:uiPriority w:val="1"/>
    <w:qFormat/>
    <w:rsid w:val="000B7169"/>
    <w:rPr>
      <w:rFonts w:asciiTheme="minorHAnsi" w:hAnsiTheme="minorHAnsi"/>
      <w:b/>
      <w:color w:val="91C33F"/>
    </w:rPr>
  </w:style>
  <w:style w:type="paragraph" w:customStyle="1" w:styleId="RFRRunningfootrecto">
    <w:name w:val="RFR_Running_foot_recto"/>
    <w:basedOn w:val="Normal"/>
    <w:autoRedefine/>
    <w:uiPriority w:val="99"/>
    <w:rsid w:val="00247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MinionPro-Regular"/>
      <w:color w:val="000000"/>
      <w:lang w:eastAsia="en-GB"/>
    </w:rPr>
  </w:style>
  <w:style w:type="character" w:customStyle="1" w:styleId="Webaddress">
    <w:name w:val="Web address"/>
    <w:basedOn w:val="DefaultParagraphFont"/>
    <w:uiPriority w:val="1"/>
    <w:qFormat/>
    <w:rsid w:val="00D55CD2"/>
    <w:rPr>
      <w:rFonts w:asciiTheme="minorHAnsi" w:hAnsiTheme="minorHAnsi"/>
      <w:b/>
      <w:color w:val="7F7F7F" w:themeColor="text1" w:themeTint="80"/>
    </w:rPr>
  </w:style>
  <w:style w:type="paragraph" w:customStyle="1" w:styleId="H02Subhead">
    <w:name w:val="H02_Subhead"/>
    <w:basedOn w:val="Normal"/>
    <w:autoRedefine/>
    <w:qFormat/>
    <w:rsid w:val="006C5A7D"/>
    <w:pPr>
      <w:spacing w:before="240" w:after="240" w:line="240" w:lineRule="auto"/>
    </w:pPr>
    <w:rPr>
      <w:color w:val="000000" w:themeColor="text1"/>
      <w:sz w:val="44"/>
      <w:lang w:val="en-US"/>
    </w:rPr>
  </w:style>
  <w:style w:type="paragraph" w:customStyle="1" w:styleId="ACKacknowledgement">
    <w:name w:val="ACK_acknowledgement"/>
    <w:basedOn w:val="BT01Bodytext1"/>
    <w:qFormat/>
    <w:rsid w:val="00DF2C37"/>
    <w:pPr>
      <w:jc w:val="right"/>
    </w:pPr>
    <w:rPr>
      <w:rFonts w:ascii="Times" w:hAnsi="Times"/>
      <w:sz w:val="20"/>
      <w:lang w:bidi="en-US"/>
    </w:rPr>
  </w:style>
  <w:style w:type="paragraph" w:customStyle="1" w:styleId="BT01Bodytext1First">
    <w:name w:val="BT01_Body_text_1_First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paragraph" w:customStyle="1" w:styleId="BT02Bodytext2">
    <w:name w:val="BT02_Body_text_2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13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character" w:customStyle="1" w:styleId="BT02Bodytext2Bold">
    <w:name w:val="BT02_Body_text_2_Bold"/>
    <w:uiPriority w:val="99"/>
    <w:rsid w:val="00D55CD2"/>
    <w:rPr>
      <w:rFonts w:ascii="GalliardStd-Bold" w:hAnsi="GalliardStd-Bold" w:cs="GalliardStd-Bold"/>
      <w:b/>
      <w:bCs/>
      <w:color w:val="000000"/>
      <w:w w:val="100"/>
      <w:vertAlign w:val="baseline"/>
    </w:rPr>
  </w:style>
  <w:style w:type="paragraph" w:customStyle="1" w:styleId="CTB01UOL01">
    <w:name w:val="CTB01_UOL01"/>
    <w:basedOn w:val="CTB01BT01Bodytext1"/>
    <w:qFormat/>
    <w:rsid w:val="00D55CD2"/>
    <w:pPr>
      <w:numPr>
        <w:numId w:val="12"/>
      </w:numPr>
    </w:pPr>
  </w:style>
  <w:style w:type="paragraph" w:customStyle="1" w:styleId="HBhead">
    <w:name w:val="HB_head"/>
    <w:basedOn w:val="Normal"/>
    <w:next w:val="Normal"/>
    <w:autoRedefine/>
    <w:uiPriority w:val="99"/>
    <w:rsid w:val="00991F32"/>
    <w:pPr>
      <w:keepNext/>
      <w:widowControl w:val="0"/>
      <w:suppressAutoHyphens/>
      <w:autoSpaceDE w:val="0"/>
      <w:autoSpaceDN w:val="0"/>
      <w:adjustRightInd w:val="0"/>
      <w:spacing w:before="120" w:after="60" w:line="240" w:lineRule="atLeast"/>
      <w:textAlignment w:val="center"/>
    </w:pPr>
    <w:rPr>
      <w:rFonts w:ascii="Futura-Book" w:eastAsiaTheme="minorEastAsia" w:hAnsi="Futura-Book" w:cs="Futura-Book"/>
      <w:color w:val="000000"/>
      <w:sz w:val="28"/>
      <w:szCs w:val="24"/>
    </w:rPr>
  </w:style>
  <w:style w:type="paragraph" w:customStyle="1" w:styleId="OL01Cont">
    <w:name w:val="OL01_Cont"/>
    <w:basedOn w:val="OL01Orderedlist1"/>
    <w:qFormat/>
    <w:rsid w:val="00F66AC9"/>
    <w:pPr>
      <w:ind w:firstLine="0"/>
    </w:pPr>
    <w:rPr>
      <w:lang w:bidi="en-US"/>
    </w:rPr>
  </w:style>
  <w:style w:type="paragraph" w:customStyle="1" w:styleId="HChead">
    <w:name w:val="HC_head"/>
    <w:basedOn w:val="HBhead"/>
    <w:autoRedefine/>
    <w:qFormat/>
    <w:rsid w:val="00991F32"/>
    <w:pPr>
      <w:spacing w:before="240"/>
    </w:pPr>
    <w:rPr>
      <w:b/>
      <w:color w:val="000000" w:themeColor="text1"/>
      <w:sz w:val="22"/>
    </w:rPr>
  </w:style>
  <w:style w:type="paragraph" w:customStyle="1" w:styleId="OSSL01OrderedSubsublist">
    <w:name w:val="OSSL01_Ordered Sub_sublist"/>
    <w:basedOn w:val="Normal"/>
    <w:qFormat/>
    <w:rsid w:val="00D55CD2"/>
    <w:pPr>
      <w:spacing w:after="60"/>
      <w:ind w:left="1071" w:hanging="357"/>
    </w:pPr>
    <w:rPr>
      <w:rFonts w:ascii="Times New Roman" w:hAnsi="Times New Roman" w:cs="Calibri"/>
    </w:rPr>
  </w:style>
  <w:style w:type="paragraph" w:customStyle="1" w:styleId="OSSL01Orderedsubsublistmerge">
    <w:name w:val="OSSL01_Ordered_sub_sublist_merge"/>
    <w:basedOn w:val="OSL01Orderedsublist1mrgOL01"/>
    <w:qFormat/>
    <w:rsid w:val="00D55CD2"/>
    <w:pPr>
      <w:tabs>
        <w:tab w:val="left" w:pos="714"/>
      </w:tabs>
      <w:ind w:left="1072" w:hanging="1072"/>
    </w:pPr>
    <w:rPr>
      <w:lang w:bidi="en-US"/>
    </w:rPr>
  </w:style>
  <w:style w:type="paragraph" w:customStyle="1" w:styleId="Runningheader">
    <w:name w:val="Running header"/>
    <w:qFormat/>
    <w:rsid w:val="00D55CD2"/>
    <w:pPr>
      <w:ind w:left="-567"/>
    </w:pPr>
    <w:rPr>
      <w:rFonts w:ascii="Arial" w:eastAsiaTheme="minorEastAsia" w:hAnsi="Arial" w:cs="Arial"/>
      <w:b/>
      <w:bCs/>
      <w:color w:val="FFFFFF" w:themeColor="background1"/>
      <w:sz w:val="32"/>
      <w:szCs w:val="48"/>
    </w:rPr>
  </w:style>
  <w:style w:type="paragraph" w:customStyle="1" w:styleId="UL01">
    <w:name w:val="UL01"/>
    <w:qFormat/>
    <w:rsid w:val="000B7169"/>
    <w:pPr>
      <w:numPr>
        <w:numId w:val="13"/>
      </w:numPr>
      <w:spacing w:after="60" w:line="276" w:lineRule="auto"/>
    </w:pPr>
    <w:rPr>
      <w:rFonts w:ascii="Times New Roman" w:hAnsi="Times New Roman"/>
      <w:sz w:val="22"/>
      <w:szCs w:val="22"/>
    </w:rPr>
  </w:style>
  <w:style w:type="paragraph" w:customStyle="1" w:styleId="USL01">
    <w:name w:val="USL01"/>
    <w:basedOn w:val="UL01"/>
    <w:qFormat/>
    <w:rsid w:val="000B7169"/>
    <w:pPr>
      <w:numPr>
        <w:numId w:val="14"/>
      </w:numPr>
    </w:pPr>
  </w:style>
  <w:style w:type="paragraph" w:customStyle="1" w:styleId="Keyterms">
    <w:name w:val="Key terms"/>
    <w:basedOn w:val="BT01Bodytext1"/>
    <w:qFormat/>
    <w:rsid w:val="00DF2C37"/>
    <w:pPr>
      <w:pBdr>
        <w:top w:val="single" w:sz="4" w:space="4" w:color="91C33F"/>
        <w:left w:val="single" w:sz="4" w:space="4" w:color="91C33F"/>
        <w:bottom w:val="single" w:sz="4" w:space="4" w:color="91C33F"/>
        <w:right w:val="single" w:sz="4" w:space="4" w:color="91C33F"/>
      </w:pBdr>
      <w:ind w:right="2835"/>
    </w:pPr>
  </w:style>
  <w:style w:type="paragraph" w:customStyle="1" w:styleId="Answerline">
    <w:name w:val="Answer line"/>
    <w:basedOn w:val="OL01Cont"/>
    <w:autoRedefine/>
    <w:qFormat/>
    <w:rsid w:val="00476392"/>
    <w:pPr>
      <w:tabs>
        <w:tab w:val="left" w:pos="8787"/>
      </w:tabs>
      <w:spacing w:after="120"/>
    </w:pPr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A9F6D3-BE72-7E4E-8768-53A03C77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41</cp:revision>
  <dcterms:created xsi:type="dcterms:W3CDTF">2017-11-07T08:31:00Z</dcterms:created>
  <dcterms:modified xsi:type="dcterms:W3CDTF">2018-08-03T19:32:00Z</dcterms:modified>
</cp:coreProperties>
</file>